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F3" w:rsidRDefault="009846F3" w:rsidP="009846F3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450B568" wp14:editId="674C3078">
            <wp:simplePos x="0" y="0"/>
            <wp:positionH relativeFrom="column">
              <wp:posOffset>2228215</wp:posOffset>
            </wp:positionH>
            <wp:positionV relativeFrom="paragraph">
              <wp:posOffset>-238125</wp:posOffset>
            </wp:positionV>
            <wp:extent cx="1183005" cy="13335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6F3" w:rsidRDefault="009846F3" w:rsidP="009846F3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9846F3" w:rsidRDefault="009846F3" w:rsidP="009846F3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9846F3" w:rsidRDefault="009846F3" w:rsidP="009846F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846F3" w:rsidRPr="009846F3" w:rsidRDefault="009846F3" w:rsidP="009846F3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9846F3" w:rsidRPr="00D27A7B" w:rsidRDefault="009846F3" w:rsidP="009846F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ประกาศองค์การบริหารส่วนตำบลควนพัง</w:t>
      </w:r>
    </w:p>
    <w:p w:rsidR="009846F3" w:rsidRPr="00D27A7B" w:rsidRDefault="009846F3" w:rsidP="009846F3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>เรื่อง กำหนดสมัยประชุมสามัญประจำปี พ.ศ. ๒๕๖๑ และสมัยประชุม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สภาสมัยแรกของปีถัดไป</w:t>
      </w:r>
    </w:p>
    <w:p w:rsidR="009846F3" w:rsidRPr="00D27A7B" w:rsidRDefault="009846F3" w:rsidP="009846F3">
      <w:pPr>
        <w:pStyle w:val="a3"/>
        <w:jc w:val="center"/>
        <w:rPr>
          <w:rFonts w:ascii="TH SarabunIT๙" w:hAnsi="TH SarabunIT๙" w:cs="TH SarabunIT๙"/>
          <w:sz w:val="16"/>
          <w:szCs w:val="16"/>
        </w:rPr>
      </w:pPr>
    </w:p>
    <w:p w:rsidR="009846F3" w:rsidRPr="00D27A7B" w:rsidRDefault="009846F3" w:rsidP="009846F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27A7B">
        <w:rPr>
          <w:rFonts w:ascii="TH SarabunIT๙" w:hAnsi="TH SarabunIT๙" w:cs="TH SarabunIT๙"/>
          <w:sz w:val="32"/>
          <w:szCs w:val="32"/>
        </w:rPr>
        <w:t>*****************</w:t>
      </w:r>
    </w:p>
    <w:p w:rsidR="009846F3" w:rsidRPr="00D27A7B" w:rsidRDefault="009846F3" w:rsidP="009846F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ab/>
      </w:r>
      <w:r w:rsidRPr="00D27A7B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ว่าด้วยข้อบังคับการประชุมสภาท้องถิ่น พ.ศ.๒๕๔๗ </w:t>
      </w:r>
    </w:p>
    <w:p w:rsidR="009846F3" w:rsidRDefault="009846F3" w:rsidP="009846F3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 (ฉบับที่ 6) พ.ศ. 2554 ข้อ 21 วรรคแรกและวรรค 2 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 กำหนดให้ประธานสภาท้องถิ่น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นำปรึกษาหารือเกี่ยวกับการกำหนดสมัยประชุมสามัญของท้องถิ่น ซึ่งสภาองค์การบริหารส่วนตำบลควนพัง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27A7B">
        <w:rPr>
          <w:rFonts w:ascii="TH SarabunIT๙" w:hAnsi="TH SarabunIT๙" w:cs="TH SarabunIT๙"/>
          <w:sz w:val="32"/>
          <w:szCs w:val="32"/>
          <w:cs/>
        </w:rPr>
        <w:t>ในคราวประชุมสภา สมัยสามัญที่ ๑ ประจำปี พ.ศ.๒๕61 วันที่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 w:rsidRPr="00D27A7B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2561  </w:t>
      </w:r>
      <w:r w:rsidRPr="00D27A7B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 ดังนี้</w:t>
      </w:r>
    </w:p>
    <w:p w:rsidR="009846F3" w:rsidRPr="005333A7" w:rsidRDefault="009846F3" w:rsidP="009846F3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846F3" w:rsidRPr="00D27A7B" w:rsidRDefault="009846F3" w:rsidP="009846F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สมัยสามัญสมัยที่ ๒ ประจำปี พ.ศ. ๒๕๖๑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A7B">
        <w:rPr>
          <w:rFonts w:ascii="TH SarabunIT๙" w:hAnsi="TH SarabunIT๙" w:cs="TH SarabunIT๙"/>
          <w:sz w:val="32"/>
          <w:szCs w:val="32"/>
          <w:cs/>
        </w:rPr>
        <w:t>ตั้งแต่วันที่ ๑ – ๑๕ พฤษภาคม ๒๕๖๑</w:t>
      </w:r>
    </w:p>
    <w:p w:rsidR="009846F3" w:rsidRPr="00D27A7B" w:rsidRDefault="009846F3" w:rsidP="009846F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สมัยสามัญสมัยที่ ๓ ประจำปี พ.ศ. </w:t>
      </w:r>
      <w:r w:rsidRPr="00D27A7B">
        <w:rPr>
          <w:rFonts w:ascii="TH SarabunIT๙" w:hAnsi="TH SarabunIT๙" w:cs="TH SarabunIT๙" w:hint="cs"/>
          <w:sz w:val="32"/>
          <w:szCs w:val="32"/>
          <w:cs/>
        </w:rPr>
        <w:t xml:space="preserve">2561  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- ๑๕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A7B">
        <w:rPr>
          <w:rFonts w:ascii="TH SarabunIT๙" w:hAnsi="TH SarabunIT๙" w:cs="TH SarabunIT๙"/>
          <w:sz w:val="32"/>
          <w:szCs w:val="32"/>
          <w:cs/>
        </w:rPr>
        <w:t>สิงหาคม ๒๕๖๑</w:t>
      </w:r>
    </w:p>
    <w:p w:rsidR="009846F3" w:rsidRPr="00E56367" w:rsidRDefault="009846F3" w:rsidP="009846F3">
      <w:pPr>
        <w:pStyle w:val="a3"/>
        <w:ind w:left="16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สมัยสามัญสมัยที่ ๔ ประจำปี 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A7B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- ๑๕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7A7B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9846F3" w:rsidRDefault="009846F3" w:rsidP="009846F3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  <w:r w:rsidRPr="00E56367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สมัยสามัญสมัยแรก ประจำปี พ.ศ.2562   ตั้งแต่วันที่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กุมภาพันธ์ 2562</w:t>
      </w:r>
    </w:p>
    <w:p w:rsidR="009846F3" w:rsidRPr="00E56367" w:rsidRDefault="009846F3" w:rsidP="009846F3">
      <w:pPr>
        <w:pStyle w:val="a3"/>
        <w:ind w:left="1440"/>
        <w:rPr>
          <w:rFonts w:ascii="TH SarabunIT๙" w:hAnsi="TH SarabunIT๙" w:cs="TH SarabunIT๙"/>
          <w:sz w:val="16"/>
          <w:szCs w:val="16"/>
          <w:cs/>
        </w:rPr>
      </w:pPr>
    </w:p>
    <w:p w:rsidR="009846F3" w:rsidRPr="00D27A7B" w:rsidRDefault="009846F3" w:rsidP="009846F3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846F3" w:rsidRPr="00D27A7B" w:rsidRDefault="009846F3" w:rsidP="009846F3">
      <w:pPr>
        <w:pStyle w:val="a3"/>
        <w:ind w:left="1440"/>
        <w:rPr>
          <w:rFonts w:ascii="TH SarabunIT๙" w:hAnsi="TH SarabunIT๙" w:cs="TH SarabunIT๙"/>
          <w:sz w:val="16"/>
          <w:szCs w:val="16"/>
        </w:rPr>
      </w:pPr>
    </w:p>
    <w:p w:rsidR="009846F3" w:rsidRPr="00D27A7B" w:rsidRDefault="009846F3" w:rsidP="009846F3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D27A7B">
        <w:rPr>
          <w:rFonts w:ascii="TH SarabunIT๙" w:hAnsi="TH SarabunIT๙" w:cs="TH SarabunIT๙"/>
          <w:sz w:val="32"/>
          <w:szCs w:val="32"/>
          <w:cs/>
        </w:rPr>
        <w:t xml:space="preserve">               ประกาศ ณ 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  </w:t>
      </w:r>
      <w:r w:rsidRPr="00D27A7B">
        <w:rPr>
          <w:rFonts w:ascii="TH SarabunIT๙" w:hAnsi="TH SarabunIT๙" w:cs="TH SarabunIT๙"/>
          <w:sz w:val="32"/>
          <w:szCs w:val="32"/>
          <w:cs/>
        </w:rPr>
        <w:t>เดือน กุมภาพันธ์ พ.ศ. 2561</w:t>
      </w:r>
    </w:p>
    <w:p w:rsidR="009846F3" w:rsidRPr="00037B14" w:rsidRDefault="009846F3" w:rsidP="009846F3">
      <w:pPr>
        <w:pStyle w:val="a3"/>
        <w:ind w:left="1440"/>
        <w:rPr>
          <w:rFonts w:asciiTheme="majorBidi" w:hAnsiTheme="majorBidi" w:cstheme="majorBidi"/>
          <w:sz w:val="16"/>
          <w:szCs w:val="16"/>
        </w:rPr>
      </w:pPr>
    </w:p>
    <w:p w:rsidR="009846F3" w:rsidRPr="00180A5D" w:rsidRDefault="009846F3" w:rsidP="009846F3">
      <w:pPr>
        <w:pStyle w:val="a3"/>
        <w:ind w:left="1440"/>
        <w:rPr>
          <w:rFonts w:asciiTheme="majorBidi" w:hAnsiTheme="majorBidi" w:cstheme="majorBidi"/>
          <w:sz w:val="16"/>
          <w:szCs w:val="16"/>
        </w:rPr>
      </w:pPr>
    </w:p>
    <w:p w:rsidR="009846F3" w:rsidRPr="00FB5E99" w:rsidRDefault="009846F3" w:rsidP="009846F3">
      <w:pPr>
        <w:pStyle w:val="a3"/>
        <w:ind w:left="1440"/>
        <w:rPr>
          <w:rFonts w:asciiTheme="majorBidi" w:hAnsiTheme="majorBidi" w:cstheme="majorBidi"/>
          <w:i/>
          <w:iCs/>
          <w:sz w:val="32"/>
          <w:szCs w:val="32"/>
        </w:rPr>
      </w:pPr>
      <w:r w:rsidRPr="00FB5E99">
        <w:rPr>
          <w:rFonts w:asciiTheme="majorBidi" w:hAnsiTheme="majorBidi" w:cstheme="majorBidi" w:hint="cs"/>
          <w:i/>
          <w:iCs/>
          <w:sz w:val="32"/>
          <w:szCs w:val="32"/>
          <w:cs/>
        </w:rPr>
        <w:t xml:space="preserve">                                                             </w:t>
      </w:r>
      <w:proofErr w:type="spellStart"/>
      <w:r w:rsidRPr="00FB5E99">
        <w:rPr>
          <w:rFonts w:asciiTheme="majorBidi" w:hAnsiTheme="majorBidi" w:cstheme="majorBidi" w:hint="cs"/>
          <w:i/>
          <w:iCs/>
          <w:sz w:val="32"/>
          <w:szCs w:val="32"/>
          <w:cs/>
        </w:rPr>
        <w:t>จรัญ</w:t>
      </w:r>
      <w:proofErr w:type="spellEnd"/>
      <w:r w:rsidRPr="00FB5E99">
        <w:rPr>
          <w:rFonts w:asciiTheme="majorBidi" w:hAnsiTheme="majorBidi" w:cstheme="majorBidi" w:hint="cs"/>
          <w:i/>
          <w:iCs/>
          <w:sz w:val="32"/>
          <w:szCs w:val="32"/>
          <w:cs/>
        </w:rPr>
        <w:t xml:space="preserve">  เกื้อนุ้ย</w:t>
      </w:r>
    </w:p>
    <w:p w:rsidR="009846F3" w:rsidRPr="00662435" w:rsidRDefault="009846F3" w:rsidP="009846F3">
      <w:pPr>
        <w:pStyle w:val="a3"/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243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662435">
        <w:rPr>
          <w:rFonts w:ascii="TH SarabunIT๙" w:hAnsi="TH SarabunIT๙" w:cs="TH SarabunIT๙"/>
          <w:sz w:val="32"/>
          <w:szCs w:val="32"/>
          <w:cs/>
        </w:rPr>
        <w:t>นายจรัญ</w:t>
      </w:r>
      <w:proofErr w:type="spellEnd"/>
      <w:r w:rsidRPr="00662435">
        <w:rPr>
          <w:rFonts w:ascii="TH SarabunIT๙" w:hAnsi="TH SarabunIT๙" w:cs="TH SarabunIT๙"/>
          <w:sz w:val="32"/>
          <w:szCs w:val="32"/>
          <w:cs/>
        </w:rPr>
        <w:t xml:space="preserve">  เกื้อนุ้ย)</w:t>
      </w:r>
    </w:p>
    <w:p w:rsidR="009846F3" w:rsidRPr="00662435" w:rsidRDefault="009846F3" w:rsidP="009846F3">
      <w:pPr>
        <w:pStyle w:val="a3"/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243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ประธานสภาองค์การบริหารส่วนตำบลควนพัง</w:t>
      </w:r>
    </w:p>
    <w:p w:rsidR="009846F3" w:rsidRPr="007B6AEA" w:rsidRDefault="009846F3" w:rsidP="009846F3">
      <w:pPr>
        <w:pStyle w:val="a3"/>
        <w:tabs>
          <w:tab w:val="left" w:pos="1470"/>
        </w:tabs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9846F3" w:rsidRPr="007B6AEA" w:rsidRDefault="009846F3" w:rsidP="009846F3">
      <w:pPr>
        <w:pStyle w:val="a3"/>
        <w:tabs>
          <w:tab w:val="left" w:pos="1875"/>
        </w:tabs>
        <w:ind w:left="1440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bookmarkStart w:id="0" w:name="_GoBack"/>
      <w:bookmarkEnd w:id="0"/>
    </w:p>
    <w:p w:rsidR="009846F3" w:rsidRPr="007B6AEA" w:rsidRDefault="009846F3" w:rsidP="009846F3">
      <w:pPr>
        <w:pStyle w:val="a3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6506D4" w:rsidRDefault="006506D4"/>
    <w:sectPr w:rsidR="006506D4" w:rsidSect="00D27A7B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D6D55"/>
    <w:multiLevelType w:val="hybridMultilevel"/>
    <w:tmpl w:val="59687CCC"/>
    <w:lvl w:ilvl="0" w:tplc="5F7A2E86">
      <w:start w:val="1"/>
      <w:numFmt w:val="thaiNumbers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6F3"/>
    <w:rsid w:val="000E1CB7"/>
    <w:rsid w:val="006506D4"/>
    <w:rsid w:val="0098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6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6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2018-02-13T03:29:00Z</dcterms:created>
  <dcterms:modified xsi:type="dcterms:W3CDTF">2018-02-13T03:31:00Z</dcterms:modified>
</cp:coreProperties>
</file>