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DEA" w:rsidRDefault="00BA0DEA">
      <w:pPr>
        <w:rPr>
          <w:sz w:val="32"/>
          <w:szCs w:val="32"/>
        </w:rPr>
      </w:pPr>
    </w:p>
    <w:p w:rsidR="00BA0DEA" w:rsidRDefault="00BA0DEA">
      <w:pPr>
        <w:rPr>
          <w:sz w:val="32"/>
          <w:szCs w:val="32"/>
        </w:rPr>
      </w:pPr>
    </w:p>
    <w:p w:rsidR="00BA0DEA" w:rsidRDefault="00BA0DEA">
      <w:pPr>
        <w:rPr>
          <w:sz w:val="32"/>
          <w:szCs w:val="32"/>
        </w:rPr>
      </w:pPr>
    </w:p>
    <w:p w:rsidR="00770ECC" w:rsidRDefault="00770EC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</w:t>
      </w:r>
    </w:p>
    <w:p w:rsidR="00770ECC" w:rsidRDefault="00770EC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</w:t>
      </w:r>
      <w:r w:rsidRPr="00694BA4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5EFAC811" wp14:editId="55DA1EF3">
            <wp:extent cx="1885950" cy="1885950"/>
            <wp:effectExtent l="0" t="0" r="0" b="0"/>
            <wp:docPr id="1" name="Picture 1" descr="http://www.khuanpang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huanpang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ECC" w:rsidRDefault="00770ECC">
      <w:pPr>
        <w:rPr>
          <w:sz w:val="32"/>
          <w:szCs w:val="32"/>
        </w:rPr>
      </w:pPr>
    </w:p>
    <w:p w:rsidR="0029665B" w:rsidRPr="002C528F" w:rsidRDefault="00D32BED" w:rsidP="002C528F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 w:rsidRPr="002C528F">
        <w:rPr>
          <w:rFonts w:ascii="TH SarabunIT๙" w:hAnsi="TH SarabunIT๙" w:cs="TH SarabunIT๙"/>
          <w:sz w:val="52"/>
          <w:szCs w:val="52"/>
          <w:cs/>
        </w:rPr>
        <w:t>การประเมินความเสียงการทุจริต</w:t>
      </w:r>
    </w:p>
    <w:p w:rsidR="00770ECC" w:rsidRPr="002C528F" w:rsidRDefault="00D32BED" w:rsidP="002C528F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 w:rsidRPr="002C528F">
        <w:rPr>
          <w:rFonts w:ascii="TH SarabunIT๙" w:hAnsi="TH SarabunIT๙" w:cs="TH SarabunIT๙"/>
          <w:sz w:val="52"/>
          <w:szCs w:val="52"/>
          <w:cs/>
        </w:rPr>
        <w:t xml:space="preserve">องค์การบริหารส่วนตำบลควนพัง </w:t>
      </w:r>
      <w:r w:rsidR="00770ECC" w:rsidRPr="002C528F">
        <w:rPr>
          <w:rFonts w:ascii="TH SarabunIT๙" w:hAnsi="TH SarabunIT๙" w:cs="TH SarabunIT๙"/>
          <w:sz w:val="52"/>
          <w:szCs w:val="52"/>
          <w:cs/>
        </w:rPr>
        <w:t xml:space="preserve">   </w:t>
      </w:r>
      <w:r w:rsidRPr="002C528F">
        <w:rPr>
          <w:rFonts w:ascii="TH SarabunIT๙" w:hAnsi="TH SarabunIT๙" w:cs="TH SarabunIT๙"/>
          <w:sz w:val="52"/>
          <w:szCs w:val="52"/>
          <w:cs/>
        </w:rPr>
        <w:t>อำเภอร่อน</w:t>
      </w:r>
      <w:proofErr w:type="spellStart"/>
      <w:r w:rsidRPr="002C528F">
        <w:rPr>
          <w:rFonts w:ascii="TH SarabunIT๙" w:hAnsi="TH SarabunIT๙" w:cs="TH SarabunIT๙"/>
          <w:sz w:val="52"/>
          <w:szCs w:val="52"/>
          <w:cs/>
        </w:rPr>
        <w:t>พิบูลย์</w:t>
      </w:r>
      <w:proofErr w:type="spellEnd"/>
      <w:r w:rsidRPr="002C528F">
        <w:rPr>
          <w:rFonts w:ascii="TH SarabunIT๙" w:hAnsi="TH SarabunIT๙" w:cs="TH SarabunIT๙"/>
          <w:sz w:val="52"/>
          <w:szCs w:val="52"/>
          <w:cs/>
        </w:rPr>
        <w:t xml:space="preserve"> </w:t>
      </w:r>
    </w:p>
    <w:p w:rsidR="00D32BED" w:rsidRPr="002C528F" w:rsidRDefault="00D32BED" w:rsidP="002C528F">
      <w:pPr>
        <w:spacing w:after="0"/>
        <w:jc w:val="center"/>
        <w:rPr>
          <w:rFonts w:ascii="TH SarabunIT๙" w:hAnsi="TH SarabunIT๙" w:cs="TH SarabunIT๙"/>
          <w:sz w:val="52"/>
          <w:szCs w:val="52"/>
          <w:lang w:val="en-GB"/>
        </w:rPr>
      </w:pPr>
      <w:r w:rsidRPr="002C528F">
        <w:rPr>
          <w:rFonts w:ascii="TH SarabunIT๙" w:hAnsi="TH SarabunIT๙" w:cs="TH SarabunIT๙"/>
          <w:sz w:val="52"/>
          <w:szCs w:val="52"/>
          <w:cs/>
        </w:rPr>
        <w:t>จังหวัดนครศรีธรรมราช</w:t>
      </w:r>
      <w:r w:rsidR="00770ECC" w:rsidRPr="002C528F">
        <w:rPr>
          <w:rFonts w:ascii="TH SarabunIT๙" w:hAnsi="TH SarabunIT๙" w:cs="TH SarabunIT๙"/>
          <w:sz w:val="52"/>
          <w:szCs w:val="52"/>
          <w:lang w:val="en-GB"/>
        </w:rPr>
        <w:t xml:space="preserve">   </w:t>
      </w:r>
      <w:r w:rsidRPr="002C528F">
        <w:rPr>
          <w:rFonts w:ascii="TH SarabunIT๙" w:hAnsi="TH SarabunIT๙" w:cs="TH SarabunIT๙"/>
          <w:sz w:val="52"/>
          <w:szCs w:val="52"/>
          <w:cs/>
          <w:lang w:val="en-GB"/>
        </w:rPr>
        <w:t>ประจำปีงบประมาณ  พ.ศ. 2562</w:t>
      </w:r>
    </w:p>
    <w:p w:rsidR="00D32BED" w:rsidRPr="00770ECC" w:rsidRDefault="00D32B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D32BED" w:rsidRPr="00770ECC" w:rsidRDefault="00D32B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D32BED" w:rsidRDefault="00D32B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A0DEA" w:rsidRDefault="00BA0DEA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A0DEA" w:rsidRDefault="00BA0DEA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A0DEA" w:rsidRPr="00770ECC" w:rsidRDefault="00BA0DEA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D32BED" w:rsidRPr="00770ECC" w:rsidRDefault="00D32B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D32BED" w:rsidRPr="00770ECC" w:rsidRDefault="00D32BED" w:rsidP="00770ECC">
      <w:pPr>
        <w:spacing w:after="0"/>
        <w:jc w:val="right"/>
        <w:rPr>
          <w:rFonts w:ascii="TH SarabunIT๙" w:hAnsi="TH SarabunIT๙" w:cs="TH SarabunIT๙"/>
          <w:sz w:val="32"/>
          <w:szCs w:val="32"/>
          <w:lang w:val="en-GB"/>
        </w:rPr>
      </w:pPr>
      <w:r w:rsidRPr="00770ECC">
        <w:rPr>
          <w:rFonts w:ascii="TH SarabunIT๙" w:hAnsi="TH SarabunIT๙" w:cs="TH SarabunIT๙"/>
          <w:sz w:val="32"/>
          <w:szCs w:val="32"/>
          <w:cs/>
          <w:lang w:val="en-GB"/>
        </w:rPr>
        <w:t>จัดทำโดย</w:t>
      </w:r>
      <w:r w:rsidRPr="00770ECC">
        <w:rPr>
          <w:rFonts w:ascii="TH SarabunIT๙" w:hAnsi="TH SarabunIT๙" w:cs="TH SarabunIT๙"/>
          <w:sz w:val="32"/>
          <w:szCs w:val="32"/>
        </w:rPr>
        <w:t>:</w:t>
      </w:r>
      <w:r w:rsidR="00E94F97" w:rsidRPr="00770ECC">
        <w:rPr>
          <w:rFonts w:ascii="TH SarabunIT๙" w:hAnsi="TH SarabunIT๙" w:cs="TH SarabunIT๙"/>
          <w:sz w:val="32"/>
          <w:szCs w:val="32"/>
          <w:cs/>
          <w:lang w:val="en-GB"/>
        </w:rPr>
        <w:t>สำนัก</w:t>
      </w:r>
      <w:r w:rsidRPr="00770ECC">
        <w:rPr>
          <w:rFonts w:ascii="TH SarabunIT๙" w:hAnsi="TH SarabunIT๙" w:cs="TH SarabunIT๙"/>
          <w:sz w:val="32"/>
          <w:szCs w:val="32"/>
          <w:cs/>
          <w:lang w:val="en-GB"/>
        </w:rPr>
        <w:t>ปลัดองค์</w:t>
      </w:r>
    </w:p>
    <w:p w:rsidR="00D32BED" w:rsidRPr="00770ECC" w:rsidRDefault="00D32BED" w:rsidP="00770ECC">
      <w:pPr>
        <w:spacing w:after="0"/>
        <w:jc w:val="right"/>
        <w:rPr>
          <w:rFonts w:ascii="TH SarabunIT๙" w:hAnsi="TH SarabunIT๙" w:cs="TH SarabunIT๙"/>
          <w:sz w:val="32"/>
          <w:szCs w:val="32"/>
          <w:lang w:val="en-GB"/>
        </w:rPr>
      </w:pPr>
      <w:r w:rsidRPr="00770ECC">
        <w:rPr>
          <w:rFonts w:ascii="TH SarabunIT๙" w:hAnsi="TH SarabunIT๙" w:cs="TH SarabunIT๙"/>
          <w:sz w:val="32"/>
          <w:szCs w:val="32"/>
          <w:cs/>
          <w:lang w:val="en-GB"/>
        </w:rPr>
        <w:t>ธันวาคม  2561</w:t>
      </w:r>
    </w:p>
    <w:p w:rsidR="00D32BED" w:rsidRPr="00770ECC" w:rsidRDefault="00D32B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D32BED" w:rsidRPr="002C528F" w:rsidRDefault="00D32BED" w:rsidP="00E94F97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lastRenderedPageBreak/>
        <w:t>คำนำ</w:t>
      </w:r>
    </w:p>
    <w:p w:rsidR="00D32BED" w:rsidRPr="002C528F" w:rsidRDefault="00D32BED" w:rsidP="00E94F97">
      <w:pPr>
        <w:ind w:firstLine="720"/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เหตุการณ์ความเสี่ยงด้านการทุจริตเกิดขึ้นแล้วจะมีผลกระทบในทางลบ ซึ่งมีปัญหามาจากสาเหตุต่าง ๆที่ค้นหาต้นตอที่แท้จริงได้อยาก  ความเสี่ยงจึงจำเป็นต้องคิดล่วงหน้าเสมอ</w:t>
      </w:r>
      <w:r w:rsidR="00E94F97" w:rsidRPr="002C528F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การป้องกันการทุจริต คือ</w:t>
      </w:r>
      <w:r w:rsidR="00E94F97" w:rsidRPr="002C528F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การแก</w:t>
      </w:r>
      <w:r w:rsidR="00E94F97" w:rsidRPr="002C528F">
        <w:rPr>
          <w:rFonts w:ascii="TH SarabunIT๙" w:hAnsi="TH SarabunIT๙" w:cs="TH SarabunIT๙"/>
          <w:sz w:val="32"/>
          <w:szCs w:val="32"/>
          <w:cs/>
          <w:lang w:val="en-GB"/>
        </w:rPr>
        <w:t>้ไขปัญหาการทุจริตที่ยั่งยืน ซึ่ง</w:t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เป็นหน้าที่รับผิดชอบขององค์การบริห</w:t>
      </w:r>
      <w:r w:rsidR="00E94F97"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ารส่วนตำบลควนพังและเป็นเจตจำนง</w:t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ขององค์การบริหารส่วนตำบลควนพัง</w:t>
      </w:r>
      <w:r w:rsidR="00E94F97" w:rsidRPr="002C528F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</w:t>
      </w:r>
      <w:r w:rsidR="00DC5245"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ที่ร่วมต่อต้านการทุจริตทุกรูปแบบ  และสามารถตอบสนองนโยบายรัฐบาลในการป้องกันการทุจริตในภาครัฐ</w:t>
      </w:r>
    </w:p>
    <w:p w:rsidR="00DC5245" w:rsidRPr="002C528F" w:rsidRDefault="00DC5245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ab/>
        <w:t>สำนักปลัดองค์การบริหารส่วนตำบลควนพัง ในฐานะผู้รับผิดชอบในการป้องกันและปราบปรามการทุจริตขององค์การบริหารส่วนตำบลควนพัง จึงได้ทำการประเมินความเสี่ยงการทุจริตในองค์การบริหารส่วนตำบลควนพัง โดยคั</w:t>
      </w:r>
      <w:r w:rsidR="00E94F97"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ดเลือก</w:t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ความเสี่ยงการทุจริตในความโปร่งใสของการใช้จ่ายงบประมาณและการบริหารจัดการทรัพย์ยากรภาครัฐ  รวมทั้งกำหนดมาตรการ กิจกรรม แนวทาง ในการป้องกันความเสี่ยงของการดำเนินงานที่อาจก่อให้เกิดการทุจริตในองค์การบริหารส่วนตำบลควนพัง</w:t>
      </w:r>
      <w:r w:rsidR="00E94F97" w:rsidRPr="002C528F">
        <w:rPr>
          <w:rFonts w:ascii="TH SarabunIT๙" w:hAnsi="TH SarabunIT๙" w:cs="TH SarabunIT๙"/>
          <w:sz w:val="32"/>
          <w:szCs w:val="32"/>
          <w:cs/>
          <w:lang w:val="en-GB"/>
        </w:rPr>
        <w:t>และจัดทำแผนบริหารความเสี่ยงที่มีประสิทธิภาพต่อไป</w:t>
      </w:r>
    </w:p>
    <w:p w:rsidR="00E94F97" w:rsidRDefault="00E94F97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Pr="002C528F" w:rsidRDefault="002C528F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 w:rsidP="002C528F">
      <w:pPr>
        <w:spacing w:after="0"/>
        <w:jc w:val="right"/>
        <w:rPr>
          <w:rFonts w:ascii="TH SarabunIT๙" w:hAnsi="TH SarabunIT๙" w:cs="TH SarabunIT๙"/>
          <w:sz w:val="32"/>
          <w:szCs w:val="32"/>
          <w:lang w:val="en-GB"/>
        </w:rPr>
      </w:pPr>
    </w:p>
    <w:p w:rsidR="00E94F97" w:rsidRPr="002C528F" w:rsidRDefault="00E94F97" w:rsidP="002C528F">
      <w:pPr>
        <w:spacing w:after="0"/>
        <w:jc w:val="right"/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สำนักปลัด</w:t>
      </w:r>
    </w:p>
    <w:p w:rsidR="00E94F97" w:rsidRPr="002C528F" w:rsidRDefault="00E94F97" w:rsidP="002C528F">
      <w:pPr>
        <w:spacing w:after="0"/>
        <w:jc w:val="right"/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ธันวาคม  2561</w:t>
      </w:r>
    </w:p>
    <w:p w:rsidR="002C528F" w:rsidRDefault="002C528F" w:rsidP="00B425ED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</w:p>
    <w:p w:rsidR="00E94F97" w:rsidRPr="002C528F" w:rsidRDefault="00E94F97" w:rsidP="00B425ED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lastRenderedPageBreak/>
        <w:t>สารบัญ</w:t>
      </w:r>
    </w:p>
    <w:p w:rsidR="00770ECC" w:rsidRPr="002C528F" w:rsidRDefault="00770ECC" w:rsidP="00770ECC">
      <w:pPr>
        <w:jc w:val="center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หน้า</w:t>
      </w:r>
    </w:p>
    <w:p w:rsidR="00E94F97" w:rsidRPr="002C528F" w:rsidRDefault="00E94F97" w:rsidP="00E94F97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การประเมินความเสี่ยงการทุจริต</w:t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1</w:t>
      </w:r>
    </w:p>
    <w:p w:rsidR="00E94F97" w:rsidRPr="002C528F" w:rsidRDefault="00E94F97" w:rsidP="00E94F97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ความหมาย ขอบเขตประเมินความเสี่ยงการทุจริต</w:t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1</w:t>
      </w:r>
    </w:p>
    <w:p w:rsidR="00E94F97" w:rsidRPr="002C528F" w:rsidRDefault="00E94F97" w:rsidP="00E94F97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วิธีการวิเคราะห์ความเสี่ยง</w:t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1</w:t>
      </w:r>
    </w:p>
    <w:p w:rsidR="00E94F97" w:rsidRPr="002C528F" w:rsidRDefault="00E94F97" w:rsidP="00E94F9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การระบุความเสี่ยง (</w:t>
      </w:r>
      <w:r w:rsidRPr="002C528F">
        <w:rPr>
          <w:rFonts w:ascii="TH SarabunIT๙" w:hAnsi="TH SarabunIT๙" w:cs="TH SarabunIT๙"/>
          <w:sz w:val="32"/>
          <w:szCs w:val="32"/>
        </w:rPr>
        <w:t>Risk Identification</w:t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1</w:t>
      </w:r>
    </w:p>
    <w:p w:rsidR="00E94F97" w:rsidRPr="002C528F" w:rsidRDefault="00E94F97" w:rsidP="00E94F9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การวิเคราะห์สถานะความเสี่ยง</w:t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1</w:t>
      </w:r>
    </w:p>
    <w:p w:rsidR="00E94F97" w:rsidRPr="002C528F" w:rsidRDefault="00E94F97" w:rsidP="00E94F9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ระดับความเสี่ยง  (</w:t>
      </w:r>
      <w:r w:rsidRPr="002C528F">
        <w:rPr>
          <w:rFonts w:ascii="TH SarabunIT๙" w:hAnsi="TH SarabunIT๙" w:cs="TH SarabunIT๙"/>
          <w:sz w:val="32"/>
          <w:szCs w:val="32"/>
        </w:rPr>
        <w:t>Risk  level matrix</w:t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365B14">
        <w:rPr>
          <w:rFonts w:ascii="TH SarabunIT๙" w:hAnsi="TH SarabunIT๙" w:cs="TH SarabunIT๙"/>
          <w:sz w:val="32"/>
          <w:szCs w:val="32"/>
          <w:lang w:val="en-GB"/>
        </w:rPr>
        <w:t xml:space="preserve">            </w:t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2</w:t>
      </w:r>
    </w:p>
    <w:p w:rsidR="00E2751B" w:rsidRPr="002C528F" w:rsidRDefault="00E2751B" w:rsidP="00E94F9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การประเมินการควบคุมความเสี่ยง  (</w:t>
      </w:r>
      <w:r w:rsidRPr="002C528F">
        <w:rPr>
          <w:rFonts w:ascii="TH SarabunIT๙" w:hAnsi="TH SarabunIT๙" w:cs="TH SarabunIT๙"/>
          <w:sz w:val="32"/>
          <w:szCs w:val="32"/>
        </w:rPr>
        <w:t>Risk –Control matrix Assessment</w:t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 w:rsidR="00D6604E"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3</w:t>
      </w:r>
    </w:p>
    <w:p w:rsidR="00E2751B" w:rsidRPr="002C528F" w:rsidRDefault="00E2751B" w:rsidP="00E94F9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แผนบริหารความเสี่ยง</w:t>
      </w:r>
      <w:r w:rsidR="00365B14">
        <w:rPr>
          <w:rFonts w:ascii="TH SarabunIT๙" w:hAnsi="TH SarabunIT๙" w:cs="TH SarabunIT๙"/>
          <w:sz w:val="32"/>
          <w:szCs w:val="32"/>
          <w:lang w:val="en-GB"/>
        </w:rPr>
        <w:tab/>
      </w:r>
      <w:r w:rsidR="00365B14">
        <w:rPr>
          <w:rFonts w:ascii="TH SarabunIT๙" w:hAnsi="TH SarabunIT๙" w:cs="TH SarabunIT๙"/>
          <w:sz w:val="32"/>
          <w:szCs w:val="32"/>
          <w:lang w:val="en-GB"/>
        </w:rPr>
        <w:tab/>
      </w:r>
      <w:r w:rsidR="00365B14">
        <w:rPr>
          <w:rFonts w:ascii="TH SarabunIT๙" w:hAnsi="TH SarabunIT๙" w:cs="TH SarabunIT๙"/>
          <w:sz w:val="32"/>
          <w:szCs w:val="32"/>
          <w:lang w:val="en-GB"/>
        </w:rPr>
        <w:tab/>
      </w:r>
      <w:r w:rsidR="00365B14">
        <w:rPr>
          <w:rFonts w:ascii="TH SarabunIT๙" w:hAnsi="TH SarabunIT๙" w:cs="TH SarabunIT๙"/>
          <w:sz w:val="32"/>
          <w:szCs w:val="32"/>
          <w:lang w:val="en-GB"/>
        </w:rPr>
        <w:tab/>
      </w:r>
      <w:r w:rsidR="00365B14">
        <w:rPr>
          <w:rFonts w:ascii="TH SarabunIT๙" w:hAnsi="TH SarabunIT๙" w:cs="TH SarabunIT๙"/>
          <w:sz w:val="32"/>
          <w:szCs w:val="32"/>
          <w:lang w:val="en-GB"/>
        </w:rPr>
        <w:tab/>
      </w:r>
      <w:r w:rsidR="00365B14">
        <w:rPr>
          <w:rFonts w:ascii="TH SarabunIT๙" w:hAnsi="TH SarabunIT๙" w:cs="TH SarabunIT๙"/>
          <w:sz w:val="32"/>
          <w:szCs w:val="32"/>
          <w:lang w:val="en-GB"/>
        </w:rPr>
        <w:tab/>
      </w:r>
      <w:r w:rsidR="00365B14"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4</w:t>
      </w:r>
    </w:p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8E64DC" w:rsidRPr="002C528F" w:rsidRDefault="008E64DC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8E64DC" w:rsidRPr="002C528F" w:rsidRDefault="008E64DC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8E64DC" w:rsidRPr="002C528F" w:rsidRDefault="008E64DC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8E64DC" w:rsidRPr="002C528F" w:rsidRDefault="008E64DC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8E64DC" w:rsidRDefault="008E64DC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C528F" w:rsidRDefault="002C528F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A0DEA" w:rsidRPr="002C528F" w:rsidRDefault="00BA0DEA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D6604E" w:rsidRDefault="00D6604E" w:rsidP="00D6604E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-1-</w:t>
      </w:r>
    </w:p>
    <w:p w:rsidR="00D6604E" w:rsidRPr="002C528F" w:rsidRDefault="00D6604E" w:rsidP="00D6604E">
      <w:pPr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ab/>
      </w: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การประเมินความเสี่ยงการทุจริต</w:t>
      </w:r>
    </w:p>
    <w:p w:rsidR="002C528F" w:rsidRPr="00C32111" w:rsidRDefault="002C528F" w:rsidP="00C32111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</w:t>
      </w:r>
    </w:p>
    <w:p w:rsidR="002C528F" w:rsidRPr="002C528F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  <w:t>ความเสี่ยงการทุจริต หมายถึง ความเสี่ยงของการดำเนินงานที่อาจก่อให้เกิดการทุจริตการขัดกันระหว่างผลประโยชน์ส่วนตนกับผลประโยชน์ส่วนรวม หรือการรับสินบน</w:t>
      </w:r>
    </w:p>
    <w:p w:rsidR="002C528F" w:rsidRPr="00C32111" w:rsidRDefault="002C528F" w:rsidP="00C32111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</w:p>
    <w:p w:rsidR="002C528F" w:rsidRPr="002C528F" w:rsidRDefault="002C528F" w:rsidP="00C32111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  <w:t xml:space="preserve">ประเภทความเสี่ยงการทุจริต  แบ่งออกเป็น </w:t>
      </w:r>
      <w:r w:rsidR="00C32111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ด้าน  ดังนี้</w:t>
      </w:r>
    </w:p>
    <w:p w:rsidR="002C528F" w:rsidRPr="002C528F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  <w:t>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ด้านความเสี่ยงการทุจริตที่เกี่ยวข้องกับการพิจารณาอนุมัติ อนุญาต (เฉพาะหน่วยงานที่มีภารกิจให้บริการประชาชนอนุมัติ หรืออนุญาต ตามพระราชบัญญัติการอำนวยความสะดวกในการพิจารณาอนุญาตของทางราชการ พ.ศ.2558)</w:t>
      </w:r>
    </w:p>
    <w:p w:rsidR="002C528F" w:rsidRPr="002C528F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  <w:t>2)</w:t>
      </w:r>
      <w:r w:rsidR="00A37F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ด้านความเสี่ยงการทุจริตในความโปร่งใสของการใช้อำนาจและตำแหน่งหน้าที่</w:t>
      </w:r>
    </w:p>
    <w:p w:rsidR="002C528F" w:rsidRPr="00C32111" w:rsidRDefault="002C528F" w:rsidP="00C32111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วิธีการวิเคราะห์ความเสี่ยง</w:t>
      </w:r>
    </w:p>
    <w:p w:rsidR="002C528F" w:rsidRPr="002C528F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  <w:t>เป็นการวิเคราะห์โดยเริ่มจากการระบุความเสี่ยงจากกระบวนงานต่างๆ อธิบายรูปแบบพฤติการณ์ เหตุการณ์ความเสี่ยงต่อการทุจริต การวิเคราะห์ระดับความรุนแรงของผลกระทบ กับระดับความจำเป็นของการเฝ้าระวัง และการกำหนดมาตรการ/กิจกรรม/แนวทาง ในการป้องกันความเสี่ยงของการดำเนินงานที่อาจก่อให้เกิดการทุจริตใน</w:t>
      </w:r>
      <w:r w:rsidR="00A37FA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ที่มีประสิทธิภาพ</w:t>
      </w:r>
    </w:p>
    <w:p w:rsidR="002C528F" w:rsidRPr="00A37FA7" w:rsidRDefault="00A37FA7" w:rsidP="00A37FA7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A37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528F" w:rsidRPr="00A37FA7">
        <w:rPr>
          <w:rFonts w:ascii="TH SarabunIT๙" w:hAnsi="TH SarabunIT๙" w:cs="TH SarabunIT๙"/>
          <w:sz w:val="32"/>
          <w:szCs w:val="32"/>
          <w:cs/>
        </w:rPr>
        <w:t>การระบุความเสี่ยง (</w:t>
      </w:r>
      <w:r w:rsidR="002C528F" w:rsidRPr="00A37FA7">
        <w:rPr>
          <w:rFonts w:ascii="TH SarabunIT๙" w:hAnsi="TH SarabunIT๙" w:cs="TH SarabunIT๙"/>
          <w:sz w:val="32"/>
          <w:szCs w:val="32"/>
        </w:rPr>
        <w:t>Risk Identification</w:t>
      </w:r>
      <w:r w:rsidR="002C528F" w:rsidRPr="00A37FA7">
        <w:rPr>
          <w:rFonts w:ascii="TH SarabunIT๙" w:hAnsi="TH SarabunIT๙" w:cs="TH SarabunIT๙"/>
          <w:sz w:val="32"/>
          <w:szCs w:val="32"/>
          <w:cs/>
        </w:rPr>
        <w:t>)</w:t>
      </w:r>
    </w:p>
    <w:p w:rsidR="002C528F" w:rsidRPr="002C528F" w:rsidRDefault="00A37FA7" w:rsidP="00A37FA7">
      <w:pPr>
        <w:spacing w:after="0"/>
        <w:ind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C528F" w:rsidRPr="002C528F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 ด้าน</w:t>
      </w:r>
    </w:p>
    <w:p w:rsidR="002C528F" w:rsidRPr="002C528F" w:rsidRDefault="002C528F" w:rsidP="00A37FA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C528F">
        <w:rPr>
          <w:rFonts w:ascii="Arial" w:hAnsi="Arial" w:cs="Arial" w:hint="cs"/>
          <w:sz w:val="32"/>
          <w:szCs w:val="32"/>
          <w:cs/>
        </w:rPr>
        <w:t>□</w:t>
      </w:r>
      <w:r w:rsidRPr="002C528F">
        <w:rPr>
          <w:rFonts w:ascii="TH SarabunIT๙" w:hAnsi="TH SarabunIT๙" w:cs="TH SarabunIT๙"/>
          <w:sz w:val="32"/>
          <w:szCs w:val="32"/>
        </w:rPr>
        <w:t xml:space="preserve"> </w:t>
      </w:r>
      <w:r w:rsidR="00A37FA7">
        <w:rPr>
          <w:rFonts w:ascii="TH SarabunIT๙" w:hAnsi="TH SarabunIT๙" w:cs="TH SarabunIT๙"/>
          <w:sz w:val="32"/>
          <w:szCs w:val="32"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</w:rPr>
        <w:t>1.</w:t>
      </w:r>
      <w:r w:rsidR="00A37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ด้านความเสี่ยงการทุจริตที่เกี่ยวข้องกับการพิจารณาอนุมัติ อนุญาต</w:t>
      </w:r>
    </w:p>
    <w:p w:rsidR="002C528F" w:rsidRPr="002C528F" w:rsidRDefault="002C528F" w:rsidP="00A37FA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C528F">
        <w:rPr>
          <w:rFonts w:ascii="Arial" w:hAnsi="Arial" w:cs="Arial" w:hint="cs"/>
          <w:sz w:val="32"/>
          <w:szCs w:val="32"/>
          <w:cs/>
        </w:rPr>
        <w:t>□</w:t>
      </w:r>
      <w:r w:rsidRPr="002C528F">
        <w:rPr>
          <w:rFonts w:ascii="TH SarabunIT๙" w:hAnsi="TH SarabunIT๙" w:cs="TH SarabunIT๙"/>
          <w:sz w:val="32"/>
          <w:szCs w:val="32"/>
        </w:rPr>
        <w:t xml:space="preserve">  2.</w:t>
      </w:r>
      <w:r w:rsidR="00A37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ด้านความเสี่ยงกรทุจริตในความโปร่งใสของการใช้อำนาจและตำแหน่งหน้าที่</w:t>
      </w:r>
    </w:p>
    <w:p w:rsidR="002C528F" w:rsidRPr="003E468F" w:rsidRDefault="002C528F" w:rsidP="002C528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ชื่อกระบวนงาน/งาน </w:t>
      </w:r>
      <w:r w:rsidR="003E468F">
        <w:rPr>
          <w:rFonts w:ascii="TH SarabunIT๙" w:hAnsi="TH SarabunIT๙" w:cs="TH SarabunIT๙" w:hint="cs"/>
          <w:sz w:val="32"/>
          <w:szCs w:val="32"/>
          <w:cs/>
        </w:rPr>
        <w:t>การขออนุญาตก่อสร้างอาคาร   /  รื้อถอนอาคาร   /</w:t>
      </w:r>
      <w:r w:rsidR="003E468F">
        <w:rPr>
          <w:rFonts w:ascii="TH SarabunIT๙" w:hAnsi="TH SarabunIT๙" w:cs="TH SarabunIT๙"/>
          <w:sz w:val="32"/>
          <w:szCs w:val="32"/>
        </w:rPr>
        <w:t xml:space="preserve">  </w:t>
      </w:r>
      <w:r w:rsidR="003E468F">
        <w:rPr>
          <w:rFonts w:ascii="TH SarabunIT๙" w:hAnsi="TH SarabunIT๙" w:cs="TH SarabunIT๙" w:hint="cs"/>
          <w:sz w:val="32"/>
          <w:szCs w:val="32"/>
          <w:cs/>
        </w:rPr>
        <w:t>ดัดแปลงอาคาร</w:t>
      </w:r>
    </w:p>
    <w:p w:rsidR="002C528F" w:rsidRPr="002C528F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1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ตารางระบุความเสี่ยง(</w:t>
      </w:r>
      <w:r w:rsidRPr="002C528F">
        <w:rPr>
          <w:rFonts w:ascii="TH SarabunIT๙" w:hAnsi="TH SarabunIT๙" w:cs="TH SarabunIT๙"/>
          <w:sz w:val="32"/>
          <w:szCs w:val="32"/>
        </w:rPr>
        <w:t xml:space="preserve">Know Factor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2C528F">
        <w:rPr>
          <w:rFonts w:ascii="TH SarabunIT๙" w:hAnsi="TH SarabunIT๙" w:cs="TH SarabunIT๙"/>
          <w:sz w:val="32"/>
          <w:szCs w:val="32"/>
        </w:rPr>
        <w:t>Unknow</w:t>
      </w:r>
      <w:proofErr w:type="spellEnd"/>
      <w:r w:rsidRPr="002C528F">
        <w:rPr>
          <w:rFonts w:ascii="TH SarabunIT๙" w:hAnsi="TH SarabunIT๙" w:cs="TH SarabunIT๙"/>
          <w:sz w:val="32"/>
          <w:szCs w:val="32"/>
        </w:rPr>
        <w:t xml:space="preserve"> Factor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C528F" w:rsidRPr="002C528F" w:rsidTr="002E7F92">
        <w:tc>
          <w:tcPr>
            <w:tcW w:w="3080" w:type="dxa"/>
            <w:vMerge w:val="restart"/>
          </w:tcPr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6162" w:type="dxa"/>
            <w:gridSpan w:val="2"/>
          </w:tcPr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2C528F" w:rsidRPr="002C528F" w:rsidTr="002E7F92">
        <w:tc>
          <w:tcPr>
            <w:tcW w:w="3080" w:type="dxa"/>
            <w:vMerge/>
          </w:tcPr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C528F">
              <w:rPr>
                <w:rFonts w:ascii="TH SarabunIT๙" w:hAnsi="TH SarabunIT๙" w:cs="TH SarabunIT๙"/>
                <w:sz w:val="32"/>
                <w:szCs w:val="32"/>
              </w:rPr>
              <w:t>Kow</w:t>
            </w:r>
            <w:proofErr w:type="spellEnd"/>
            <w:r w:rsidRPr="002C528F">
              <w:rPr>
                <w:rFonts w:ascii="TH SarabunIT๙" w:hAnsi="TH SarabunIT๙" w:cs="TH SarabunIT๙"/>
                <w:sz w:val="32"/>
                <w:szCs w:val="32"/>
              </w:rPr>
              <w:t xml:space="preserve"> Factor</w:t>
            </w:r>
          </w:p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(เคยเกิดขึ้นแล้ว)</w:t>
            </w:r>
          </w:p>
        </w:tc>
        <w:tc>
          <w:tcPr>
            <w:tcW w:w="3081" w:type="dxa"/>
          </w:tcPr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C528F">
              <w:rPr>
                <w:rFonts w:ascii="TH SarabunIT๙" w:hAnsi="TH SarabunIT๙" w:cs="TH SarabunIT๙"/>
                <w:sz w:val="32"/>
                <w:szCs w:val="32"/>
              </w:rPr>
              <w:t>Unknow</w:t>
            </w:r>
            <w:proofErr w:type="spellEnd"/>
            <w:r w:rsidRPr="002C528F">
              <w:rPr>
                <w:rFonts w:ascii="TH SarabunIT๙" w:hAnsi="TH SarabunIT๙" w:cs="TH SarabunIT๙"/>
                <w:sz w:val="32"/>
                <w:szCs w:val="32"/>
              </w:rPr>
              <w:t xml:space="preserve"> Factor</w:t>
            </w:r>
          </w:p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(ยังไม่เคยเกิดขึ้น)</w:t>
            </w:r>
          </w:p>
        </w:tc>
      </w:tr>
      <w:tr w:rsidR="002C528F" w:rsidRPr="002C528F" w:rsidTr="002E7F92">
        <w:tc>
          <w:tcPr>
            <w:tcW w:w="3080" w:type="dxa"/>
          </w:tcPr>
          <w:p w:rsidR="002C528F" w:rsidRPr="002C528F" w:rsidRDefault="003E468F" w:rsidP="003E4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ประวิงเวลาในการตรวจโฉนดที่ดิน/ผังเมือง/สภาพสาธารณะและตรวจพิจารณาแบบ</w:t>
            </w:r>
            <w:r w:rsidR="00C321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เพื่อออกใบอนุญาต</w:t>
            </w:r>
          </w:p>
        </w:tc>
        <w:tc>
          <w:tcPr>
            <w:tcW w:w="3081" w:type="dxa"/>
          </w:tcPr>
          <w:p w:rsidR="002C528F" w:rsidRPr="002C528F" w:rsidRDefault="002C528F" w:rsidP="002C52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2C528F" w:rsidRPr="002C528F" w:rsidRDefault="002C528F" w:rsidP="00C321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</w:tr>
    </w:tbl>
    <w:p w:rsidR="00C32111" w:rsidRDefault="00C32111" w:rsidP="002C528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528F" w:rsidRPr="00C32111" w:rsidRDefault="002C528F" w:rsidP="002C528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2.การวิเคราะห์สถานะความเสี่ยง</w:t>
      </w:r>
    </w:p>
    <w:p w:rsidR="002C528F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</w:t>
      </w:r>
      <w:r w:rsidR="00C32111">
        <w:rPr>
          <w:rFonts w:ascii="TH SarabunIT๙" w:hAnsi="TH SarabunIT๙" w:cs="TH SarabunIT๙"/>
          <w:sz w:val="32"/>
          <w:szCs w:val="32"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มีรายละเอียด ดังนี้</w:t>
      </w:r>
    </w:p>
    <w:p w:rsidR="00D6604E" w:rsidRDefault="00D6604E" w:rsidP="002C528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6604E" w:rsidRDefault="00D6604E" w:rsidP="00BA0DEA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D6604E" w:rsidRDefault="00D6604E" w:rsidP="00D6604E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C528F" w:rsidRPr="002C528F" w:rsidRDefault="002C528F" w:rsidP="00C3211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-</w:t>
      </w:r>
      <w:r w:rsidR="00C321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สถานะสีเขียว </w:t>
      </w:r>
      <w:r w:rsidRPr="002C528F">
        <w:rPr>
          <w:rFonts w:ascii="TH SarabunIT๙" w:hAnsi="TH SarabunIT๙" w:cs="TH SarabunIT๙"/>
          <w:sz w:val="32"/>
          <w:szCs w:val="32"/>
        </w:rPr>
        <w:t>: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ความเสี่ยงระดับต่ำ</w:t>
      </w:r>
    </w:p>
    <w:p w:rsidR="002C528F" w:rsidRPr="002C528F" w:rsidRDefault="002C528F" w:rsidP="00C3211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-</w:t>
      </w:r>
      <w:r w:rsidR="00C321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สถานะสีเหลือ </w:t>
      </w:r>
      <w:r w:rsidRPr="002C528F">
        <w:rPr>
          <w:rFonts w:ascii="TH SarabunIT๙" w:hAnsi="TH SarabunIT๙" w:cs="TH SarabunIT๙"/>
          <w:sz w:val="32"/>
          <w:szCs w:val="32"/>
        </w:rPr>
        <w:t>: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ความเสี่ยงระดับปานกลางและสามารถใช้ความรอบคอบระมัดระวังในระหว่างปฏิบัติงาน ตามปกติ</w:t>
      </w:r>
      <w:r w:rsidR="00C321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ควบคุมดูแลได้</w:t>
      </w:r>
    </w:p>
    <w:p w:rsidR="002C528F" w:rsidRPr="002C528F" w:rsidRDefault="002C528F" w:rsidP="00C3211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-</w:t>
      </w:r>
      <w:r w:rsidR="00C321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สถานะสี</w:t>
      </w:r>
      <w:r w:rsidR="00C32111">
        <w:rPr>
          <w:rFonts w:ascii="TH SarabunIT๙" w:hAnsi="TH SarabunIT๙" w:cs="TH SarabunIT๙" w:hint="cs"/>
          <w:sz w:val="32"/>
          <w:szCs w:val="32"/>
          <w:cs/>
        </w:rPr>
        <w:t>ส้ม</w:t>
      </w:r>
      <w:r w:rsidRPr="002C528F">
        <w:rPr>
          <w:rFonts w:ascii="TH SarabunIT๙" w:hAnsi="TH SarabunIT๙" w:cs="TH SarabunIT๙"/>
          <w:sz w:val="32"/>
          <w:szCs w:val="32"/>
        </w:rPr>
        <w:t>:</w:t>
      </w:r>
      <w:r w:rsidRPr="002C528F">
        <w:rPr>
          <w:rFonts w:ascii="TH SarabunIT๙" w:hAnsi="TH SarabunIT๙" w:cs="TH SarabunIT๙"/>
          <w:sz w:val="32"/>
          <w:szCs w:val="32"/>
          <w:cs/>
        </w:rPr>
        <w:t>ความเสี่ยงระดับสูง เป็นกระบวนงานที่มีผู้เกี่ยวข้องหลายคน หลายหน่วยงานภายในองค์กร มีหลายขั้นตอน จนยากต่อการควบคุม หรือไม่มีอำนาจควบคุมข้ามหน่วยงาน ตามหน้าที่ปกติ</w:t>
      </w:r>
    </w:p>
    <w:p w:rsidR="00C32111" w:rsidRPr="002C528F" w:rsidRDefault="002C528F" w:rsidP="00C32111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-</w:t>
      </w:r>
      <w:r w:rsidR="00C321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สถานะสีแดง</w:t>
      </w:r>
      <w:r w:rsidRPr="002C528F">
        <w:rPr>
          <w:rFonts w:ascii="TH SarabunIT๙" w:hAnsi="TH SarabunIT๙" w:cs="TH SarabunIT๙"/>
          <w:sz w:val="32"/>
          <w:szCs w:val="32"/>
        </w:rPr>
        <w:t>:</w:t>
      </w:r>
      <w:r w:rsidRPr="002C528F">
        <w:rPr>
          <w:rFonts w:ascii="TH SarabunIT๙" w:hAnsi="TH SarabunIT๙" w:cs="TH SarabunIT๙"/>
          <w:sz w:val="32"/>
          <w:szCs w:val="32"/>
          <w:cs/>
        </w:rPr>
        <w:t>ความเสี่ยงระดับสูงมาก เป็นกระบวนงานที่เกี่ยวข้องกับบุคคลภายนอกคนที่ไม่รู้จัก</w:t>
      </w:r>
      <w:r w:rsidR="00C321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ไม่สามารถตรวจสอบได้ชัดเจน ไม่สามารถกำกับติดตามได้อย่างใกล้ชิดหรืออย่างสม่ำเสมอ</w:t>
      </w:r>
    </w:p>
    <w:p w:rsidR="002C528F" w:rsidRPr="002C528F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32111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2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ตารางแสดงสถานะความเสี่ยง (แยกตามรายสี)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09"/>
        <w:gridCol w:w="630"/>
        <w:gridCol w:w="758"/>
        <w:gridCol w:w="708"/>
        <w:gridCol w:w="629"/>
      </w:tblGrid>
      <w:tr w:rsidR="002C528F" w:rsidRPr="002C528F" w:rsidTr="002E7F92">
        <w:tc>
          <w:tcPr>
            <w:tcW w:w="6609" w:type="dxa"/>
          </w:tcPr>
          <w:p w:rsidR="002C528F" w:rsidRPr="002C528F" w:rsidRDefault="002C528F" w:rsidP="002C52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587" w:type="dxa"/>
          </w:tcPr>
          <w:p w:rsidR="002C528F" w:rsidRPr="002C528F" w:rsidRDefault="002C528F" w:rsidP="002C528F">
            <w:pPr>
              <w:rPr>
                <w:rFonts w:ascii="TH SarabunIT๙" w:hAnsi="TH SarabunIT๙" w:cs="TH SarabunIT๙"/>
                <w:color w:val="66FF66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color w:val="66FF66"/>
                <w:sz w:val="32"/>
                <w:szCs w:val="32"/>
                <w:cs/>
              </w:rPr>
              <w:t>เขียว</w:t>
            </w:r>
          </w:p>
        </w:tc>
        <w:tc>
          <w:tcPr>
            <w:tcW w:w="709" w:type="dxa"/>
          </w:tcPr>
          <w:p w:rsidR="002C528F" w:rsidRPr="002C528F" w:rsidRDefault="002C528F" w:rsidP="002C52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เหลือง</w:t>
            </w:r>
          </w:p>
        </w:tc>
        <w:tc>
          <w:tcPr>
            <w:tcW w:w="708" w:type="dxa"/>
          </w:tcPr>
          <w:p w:rsidR="002C528F" w:rsidRPr="002C528F" w:rsidRDefault="002C528F" w:rsidP="002C52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ส้ม</w:t>
            </w:r>
          </w:p>
        </w:tc>
        <w:tc>
          <w:tcPr>
            <w:tcW w:w="629" w:type="dxa"/>
          </w:tcPr>
          <w:p w:rsidR="002C528F" w:rsidRPr="002C528F" w:rsidRDefault="002C528F" w:rsidP="002C52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แดง</w:t>
            </w:r>
          </w:p>
        </w:tc>
      </w:tr>
      <w:tr w:rsidR="002C528F" w:rsidRPr="002C528F" w:rsidTr="002E7F92">
        <w:tc>
          <w:tcPr>
            <w:tcW w:w="6609" w:type="dxa"/>
          </w:tcPr>
          <w:p w:rsidR="002C528F" w:rsidRPr="002C528F" w:rsidRDefault="002C528F" w:rsidP="00C321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</w:t>
            </w:r>
            <w:r w:rsidR="00C321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ตรวจสอบเอกสารหลักฐานสภาพสาธารณะและตรวจพิจารณาแบบเพื่อออกใบอนุญาต</w:t>
            </w:r>
          </w:p>
        </w:tc>
        <w:tc>
          <w:tcPr>
            <w:tcW w:w="587" w:type="dxa"/>
          </w:tcPr>
          <w:p w:rsidR="002C528F" w:rsidRPr="002C528F" w:rsidRDefault="002C528F" w:rsidP="002C52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2C528F" w:rsidRPr="002C528F" w:rsidRDefault="004468E1" w:rsidP="00446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708" w:type="dxa"/>
          </w:tcPr>
          <w:p w:rsidR="002C528F" w:rsidRPr="002C528F" w:rsidRDefault="002C528F" w:rsidP="002C52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9" w:type="dxa"/>
          </w:tcPr>
          <w:p w:rsidR="002C528F" w:rsidRPr="002C528F" w:rsidRDefault="002C528F" w:rsidP="002C52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C528F" w:rsidRPr="002C528F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528F" w:rsidRPr="002C528F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</w:rPr>
        <w:t>3.</w:t>
      </w:r>
      <w:r w:rsidR="004468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ระดับความเสี่ยง </w:t>
      </w:r>
      <w:proofErr w:type="gramStart"/>
      <w:r w:rsidRPr="002C528F">
        <w:rPr>
          <w:rFonts w:ascii="TH SarabunIT๙" w:hAnsi="TH SarabunIT๙" w:cs="TH SarabunIT๙"/>
          <w:sz w:val="32"/>
          <w:szCs w:val="32"/>
          <w:cs/>
        </w:rPr>
        <w:t>(</w:t>
      </w:r>
      <w:r w:rsidRPr="002C528F">
        <w:rPr>
          <w:rFonts w:ascii="TH SarabunIT๙" w:hAnsi="TH SarabunIT๙" w:cs="TH SarabunIT๙"/>
          <w:sz w:val="32"/>
          <w:szCs w:val="32"/>
        </w:rPr>
        <w:t xml:space="preserve"> Risk</w:t>
      </w:r>
      <w:proofErr w:type="gramEnd"/>
      <w:r w:rsidRPr="002C528F">
        <w:rPr>
          <w:rFonts w:ascii="TH SarabunIT๙" w:hAnsi="TH SarabunIT๙" w:cs="TH SarabunIT๙"/>
          <w:sz w:val="32"/>
          <w:szCs w:val="32"/>
        </w:rPr>
        <w:t xml:space="preserve">  Level  matrix</w:t>
      </w:r>
      <w:r w:rsidRPr="002C528F">
        <w:rPr>
          <w:rFonts w:ascii="TH SarabunIT๙" w:hAnsi="TH SarabunIT๙" w:cs="TH SarabunIT๙"/>
          <w:sz w:val="32"/>
          <w:szCs w:val="32"/>
          <w:cs/>
        </w:rPr>
        <w:t>)</w:t>
      </w:r>
    </w:p>
    <w:p w:rsidR="002C528F" w:rsidRPr="002C528F" w:rsidRDefault="002C528F" w:rsidP="004468E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3.1</w:t>
      </w:r>
      <w:r w:rsidR="004468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C528F">
        <w:rPr>
          <w:rFonts w:ascii="TH SarabunIT๙" w:hAnsi="TH SarabunIT๙" w:cs="TH SarabunIT๙"/>
          <w:sz w:val="32"/>
          <w:szCs w:val="32"/>
          <w:cs/>
        </w:rPr>
        <w:t>ระดับความจำเป็นของการเฝ้าระวัง</w:t>
      </w:r>
    </w:p>
    <w:p w:rsidR="002C528F" w:rsidRPr="002C528F" w:rsidRDefault="002C528F" w:rsidP="004468E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ระดับ  3  หมายถึง เป็นขั้นตอนหลักของกระบวนการ และมีความเสี่ยงในการทุจริตสูง</w:t>
      </w:r>
    </w:p>
    <w:p w:rsidR="002C528F" w:rsidRPr="002C528F" w:rsidRDefault="002C528F" w:rsidP="004468E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="004468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2</w:t>
      </w:r>
      <w:r w:rsidR="004468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หมายถึง เป็นขั้นตอนหลักของกระบวนการ และมีความเสี่ยงในการทุจริตที่ไม่สูงมาก</w:t>
      </w:r>
    </w:p>
    <w:p w:rsidR="002C528F" w:rsidRPr="002C528F" w:rsidRDefault="002C528F" w:rsidP="004468E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 xml:space="preserve">ระดับ  1 </w:t>
      </w:r>
      <w:r w:rsidR="004468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หมายถึง เป็นขั้นตอนรองของกระบวนการ</w:t>
      </w:r>
    </w:p>
    <w:p w:rsidR="002C528F" w:rsidRPr="002C528F" w:rsidRDefault="002C528F" w:rsidP="004468E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3.2 ระดับความรุนแรงของผลกระทบ</w:t>
      </w:r>
    </w:p>
    <w:p w:rsidR="004468E1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</w:r>
      <w:r w:rsidR="004468E1">
        <w:rPr>
          <w:rFonts w:ascii="TH SarabunIT๙" w:hAnsi="TH SarabunIT๙" w:cs="TH SarabunIT๙" w:hint="cs"/>
          <w:sz w:val="32"/>
          <w:szCs w:val="32"/>
          <w:cs/>
        </w:rPr>
        <w:tab/>
      </w:r>
      <w:r w:rsidRPr="002C528F">
        <w:rPr>
          <w:rFonts w:ascii="TH SarabunIT๙" w:hAnsi="TH SarabunIT๙" w:cs="TH SarabunIT๙"/>
          <w:sz w:val="32"/>
          <w:szCs w:val="32"/>
          <w:cs/>
        </w:rPr>
        <w:t>ระดับ 3 หมายถึง มีผลกระทบต่อผู้ใช้บริการ /ผู้มีส่วนได้เสีย/หน่วยงานกำกับดูแล/</w:t>
      </w:r>
      <w:r w:rsidR="004468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ในระดับที่</w:t>
      </w:r>
    </w:p>
    <w:p w:rsidR="002C528F" w:rsidRPr="002C528F" w:rsidRDefault="004468E1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2C528F" w:rsidRPr="002C528F">
        <w:rPr>
          <w:rFonts w:ascii="TH SarabunIT๙" w:hAnsi="TH SarabunIT๙" w:cs="TH SarabunIT๙"/>
          <w:sz w:val="32"/>
          <w:szCs w:val="32"/>
          <w:cs/>
        </w:rPr>
        <w:t>รุนแรง</w:t>
      </w:r>
    </w:p>
    <w:p w:rsidR="004468E1" w:rsidRDefault="002C528F" w:rsidP="004468E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>ระดับ 2 หมายถึง มีผลกระทบต่อผู้ใช้บริการ /ผู้มีส่วนได้เสีย/หน่วยงานกำกับดูแล/ในระดับไม่</w:t>
      </w:r>
    </w:p>
    <w:p w:rsidR="002C528F" w:rsidRPr="002C528F" w:rsidRDefault="004468E1" w:rsidP="004468E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2C528F" w:rsidRPr="002C528F">
        <w:rPr>
          <w:rFonts w:ascii="TH SarabunIT๙" w:hAnsi="TH SarabunIT๙" w:cs="TH SarabunIT๙"/>
          <w:sz w:val="32"/>
          <w:szCs w:val="32"/>
          <w:cs/>
        </w:rPr>
        <w:t>รุนแรง</w:t>
      </w:r>
    </w:p>
    <w:p w:rsidR="004468E1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</w:r>
      <w:r w:rsidR="004468E1">
        <w:rPr>
          <w:rFonts w:ascii="TH SarabunIT๙" w:hAnsi="TH SarabunIT๙" w:cs="TH SarabunIT๙" w:hint="cs"/>
          <w:sz w:val="32"/>
          <w:szCs w:val="32"/>
          <w:cs/>
        </w:rPr>
        <w:tab/>
      </w:r>
      <w:r w:rsidRPr="002C528F">
        <w:rPr>
          <w:rFonts w:ascii="TH SarabunIT๙" w:hAnsi="TH SarabunIT๙" w:cs="TH SarabunIT๙"/>
          <w:sz w:val="32"/>
          <w:szCs w:val="32"/>
          <w:cs/>
        </w:rPr>
        <w:t>ระดับ 1 หมายถึง มีผลกระทบต่อกระบวนการภายใน</w:t>
      </w:r>
    </w:p>
    <w:p w:rsidR="002C528F" w:rsidRPr="002C528F" w:rsidRDefault="002C528F" w:rsidP="002C52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468E1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3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  <w:cs/>
        </w:rPr>
        <w:t>ทะเบียนข้อมูลที่ต้องเฝ้าระวัง 2 มิติ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2C528F" w:rsidRPr="002C528F" w:rsidTr="002E7F92">
        <w:tc>
          <w:tcPr>
            <w:tcW w:w="2310" w:type="dxa"/>
          </w:tcPr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310" w:type="dxa"/>
          </w:tcPr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ระดับความจำเป็น</w:t>
            </w:r>
          </w:p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ของการเฝ้าระวัง</w:t>
            </w:r>
          </w:p>
        </w:tc>
        <w:tc>
          <w:tcPr>
            <w:tcW w:w="2311" w:type="dxa"/>
          </w:tcPr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ระดับความรุนแรง</w:t>
            </w:r>
          </w:p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ของผลกระทบ</w:t>
            </w:r>
          </w:p>
        </w:tc>
        <w:tc>
          <w:tcPr>
            <w:tcW w:w="2311" w:type="dxa"/>
          </w:tcPr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ค่าความเสี่ยงรวม</w:t>
            </w:r>
          </w:p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จำเป็น </w:t>
            </w:r>
            <w:r w:rsidRPr="002C528F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รุนแรง</w:t>
            </w:r>
          </w:p>
        </w:tc>
      </w:tr>
      <w:tr w:rsidR="002C528F" w:rsidRPr="002C528F" w:rsidTr="002E7F92">
        <w:tc>
          <w:tcPr>
            <w:tcW w:w="2310" w:type="dxa"/>
          </w:tcPr>
          <w:p w:rsidR="002C528F" w:rsidRPr="002C528F" w:rsidRDefault="002C528F" w:rsidP="004468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</w:t>
            </w:r>
            <w:r w:rsidR="004468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ผลประโยชน์ในระหว่าง</w:t>
            </w:r>
            <w:r w:rsidR="004468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การตรวจสอบเอกสาร</w:t>
            </w:r>
            <w:r w:rsidR="004468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หลักฐานประกอบการพิจารณาในการ</w:t>
            </w:r>
            <w:r w:rsidR="004468E1">
              <w:rPr>
                <w:rFonts w:ascii="TH SarabunIT๙" w:hAnsi="TH SarabunIT๙" w:cs="TH SarabunIT๙"/>
                <w:sz w:val="32"/>
                <w:szCs w:val="32"/>
                <w:cs/>
              </w:rPr>
              <w:t>อนุ</w:t>
            </w:r>
            <w:r w:rsidR="004468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ญาต</w:t>
            </w:r>
          </w:p>
        </w:tc>
        <w:tc>
          <w:tcPr>
            <w:tcW w:w="2310" w:type="dxa"/>
          </w:tcPr>
          <w:p w:rsidR="002C528F" w:rsidRPr="002C528F" w:rsidRDefault="002C528F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311" w:type="dxa"/>
          </w:tcPr>
          <w:p w:rsidR="002C528F" w:rsidRPr="002C528F" w:rsidRDefault="008D4608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311" w:type="dxa"/>
          </w:tcPr>
          <w:p w:rsidR="002C528F" w:rsidRPr="002C528F" w:rsidRDefault="008D4608" w:rsidP="002C52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</w:tbl>
    <w:p w:rsidR="002C528F" w:rsidRDefault="002C528F" w:rsidP="002C528F">
      <w:pPr>
        <w:rPr>
          <w:rFonts w:ascii="TH SarabunIT๙" w:hAnsi="TH SarabunIT๙" w:cs="TH SarabunIT๙"/>
          <w:sz w:val="32"/>
          <w:szCs w:val="32"/>
        </w:rPr>
      </w:pPr>
    </w:p>
    <w:p w:rsidR="008D4608" w:rsidRDefault="008D4608" w:rsidP="002C528F">
      <w:pPr>
        <w:rPr>
          <w:rFonts w:ascii="TH SarabunIT๙" w:hAnsi="TH SarabunIT๙" w:cs="TH SarabunIT๙"/>
          <w:sz w:val="32"/>
          <w:szCs w:val="32"/>
        </w:rPr>
      </w:pPr>
    </w:p>
    <w:p w:rsidR="008E64DC" w:rsidRPr="002C528F" w:rsidRDefault="008E64DC" w:rsidP="008E64DC">
      <w:pPr>
        <w:jc w:val="center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8E64DC" w:rsidRPr="002C528F" w:rsidRDefault="008E64DC" w:rsidP="008E64DC">
      <w:pPr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3.1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ระดับความเป็นจริงของการเฝ้าระวัง</w:t>
      </w:r>
    </w:p>
    <w:tbl>
      <w:tblPr>
        <w:tblStyle w:val="a4"/>
        <w:tblW w:w="0" w:type="auto"/>
        <w:tblInd w:w="-342" w:type="dxa"/>
        <w:tblLook w:val="04A0" w:firstRow="1" w:lastRow="0" w:firstColumn="1" w:lastColumn="0" w:noHBand="0" w:noVBand="1"/>
      </w:tblPr>
      <w:tblGrid>
        <w:gridCol w:w="3534"/>
        <w:gridCol w:w="3192"/>
        <w:gridCol w:w="3192"/>
      </w:tblGrid>
      <w:tr w:rsidR="008E64DC" w:rsidRPr="002C528F" w:rsidTr="00164855">
        <w:tc>
          <w:tcPr>
            <w:tcW w:w="3534" w:type="dxa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3192" w:type="dxa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กิจกรรมหรือขั้นตอนหลัก</w:t>
            </w:r>
          </w:p>
          <w:p w:rsidR="008E64DC" w:rsidRPr="002C528F" w:rsidRDefault="008D4608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192" w:type="dxa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กิจกรรมหรือขั้นตอนรอง</w:t>
            </w:r>
          </w:p>
          <w:p w:rsidR="008E64DC" w:rsidRPr="002C528F" w:rsidRDefault="008D4608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8E64DC" w:rsidRPr="002C528F" w:rsidTr="00164855">
        <w:tc>
          <w:tcPr>
            <w:tcW w:w="3534" w:type="dxa"/>
          </w:tcPr>
          <w:p w:rsidR="008E64DC" w:rsidRPr="002C528F" w:rsidRDefault="008E64DC" w:rsidP="008D46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 ในระหว่างการตรวจ</w:t>
            </w:r>
            <w:r w:rsidR="008D46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เอกสาร หลักฐานประกอบการพิจารณาในการเสนอขอ</w:t>
            </w:r>
            <w:r w:rsidR="008D46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</w:t>
            </w:r>
          </w:p>
        </w:tc>
        <w:tc>
          <w:tcPr>
            <w:tcW w:w="3192" w:type="dxa"/>
            <w:vAlign w:val="center"/>
          </w:tcPr>
          <w:p w:rsidR="008E64DC" w:rsidRPr="002C528F" w:rsidRDefault="008D4608" w:rsidP="001648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192" w:type="dxa"/>
          </w:tcPr>
          <w:p w:rsidR="008E64DC" w:rsidRPr="002C528F" w:rsidRDefault="008E64DC" w:rsidP="0016485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E64DC" w:rsidRPr="002C528F" w:rsidRDefault="008E64DC" w:rsidP="008E64DC">
      <w:pPr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3.2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ระดับความรุนแรงของผลกระทบ</w:t>
      </w:r>
    </w:p>
    <w:tbl>
      <w:tblPr>
        <w:tblStyle w:val="a4"/>
        <w:tblW w:w="0" w:type="auto"/>
        <w:tblInd w:w="-342" w:type="dxa"/>
        <w:tblLook w:val="04A0" w:firstRow="1" w:lastRow="0" w:firstColumn="1" w:lastColumn="0" w:noHBand="0" w:noVBand="1"/>
      </w:tblPr>
      <w:tblGrid>
        <w:gridCol w:w="3534"/>
        <w:gridCol w:w="1866"/>
        <w:gridCol w:w="2070"/>
        <w:gridCol w:w="2070"/>
      </w:tblGrid>
      <w:tr w:rsidR="008E64DC" w:rsidRPr="002C528F" w:rsidTr="00164855">
        <w:tc>
          <w:tcPr>
            <w:tcW w:w="3534" w:type="dxa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866" w:type="dxa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070" w:type="dxa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070" w:type="dxa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8E64DC" w:rsidRPr="002C528F" w:rsidTr="00164855">
        <w:tc>
          <w:tcPr>
            <w:tcW w:w="3534" w:type="dxa"/>
          </w:tcPr>
          <w:p w:rsidR="008E64DC" w:rsidRPr="002C528F" w:rsidRDefault="008E64DC" w:rsidP="008D46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 ในระหว่างการตรวจสอบ เอกสาร หลักฐานประกอบการพิจารณาในการ</w:t>
            </w:r>
            <w:r w:rsidR="008D46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ออกใบอนุญาต</w:t>
            </w:r>
          </w:p>
        </w:tc>
        <w:tc>
          <w:tcPr>
            <w:tcW w:w="1866" w:type="dxa"/>
            <w:vAlign w:val="center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70" w:type="dxa"/>
          </w:tcPr>
          <w:p w:rsidR="008E64DC" w:rsidRPr="002C528F" w:rsidRDefault="008E64DC" w:rsidP="0016485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70" w:type="dxa"/>
          </w:tcPr>
          <w:p w:rsidR="008E64DC" w:rsidRPr="002C528F" w:rsidRDefault="008D4608" w:rsidP="008D4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</w:tr>
    </w:tbl>
    <w:p w:rsidR="008E64DC" w:rsidRPr="002C528F" w:rsidRDefault="008E64DC" w:rsidP="008E64DC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การประเมินการควบคุมความเสี่ยง ( </w:t>
      </w:r>
      <w:r w:rsidRPr="002C528F">
        <w:rPr>
          <w:rFonts w:ascii="TH SarabunIT๙" w:hAnsi="TH SarabunIT๙" w:cs="TH SarabunIT๙"/>
          <w:b/>
          <w:bCs/>
          <w:sz w:val="32"/>
          <w:szCs w:val="32"/>
        </w:rPr>
        <w:t xml:space="preserve">Risk – Control Matrix Assessment </w:t>
      </w: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8E64DC" w:rsidRPr="002C528F" w:rsidRDefault="008E64DC" w:rsidP="008E64DC">
      <w:pPr>
        <w:pStyle w:val="a5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</w: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ระดับการควบคุมความเสี่ยงการทุจริต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แบ่งเป็น 3 ระดับ ดังนี้</w:t>
      </w:r>
    </w:p>
    <w:p w:rsidR="008E64DC" w:rsidRPr="002C528F" w:rsidRDefault="008E64DC" w:rsidP="008E64DC">
      <w:pPr>
        <w:pStyle w:val="a5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</w: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>ดี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</w:rPr>
        <w:t>: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จัดการได้ทันที ทุกครั้งที่เกิดความเสี่ยง ไม่กระทบถึงผู้ใช้บริการ/ผู้รับมอบผลงาน องค์กร ไม่มี ผลเสียทางการเงิน ไม่มีรายจ่ายเพิ่ม</w:t>
      </w:r>
    </w:p>
    <w:p w:rsidR="008E64DC" w:rsidRPr="002C528F" w:rsidRDefault="008E64DC" w:rsidP="008E64DC">
      <w:pPr>
        <w:pStyle w:val="a5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</w:rPr>
        <w:tab/>
      </w: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>พอใช้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</w:rPr>
        <w:t xml:space="preserve">: </w:t>
      </w:r>
      <w:r w:rsidRPr="002C528F">
        <w:rPr>
          <w:rFonts w:ascii="TH SarabunIT๙" w:hAnsi="TH SarabunIT๙" w:cs="TH SarabunIT๙"/>
          <w:sz w:val="32"/>
          <w:szCs w:val="32"/>
          <w:cs/>
        </w:rPr>
        <w:t>จัดการได้โดยส่วนใหญ่ มีบางครั้งยังจัดการไม่ได้ กระทบถึงผู้ใช้บริการ/ผู้รับมอบ ผลงาน องค์กร แต่ยอมรับได้ มีความเข้าใจ</w:t>
      </w:r>
    </w:p>
    <w:p w:rsidR="008E64DC" w:rsidRPr="002C528F" w:rsidRDefault="008E64DC" w:rsidP="008E64DC">
      <w:pPr>
        <w:pStyle w:val="a5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sz w:val="32"/>
          <w:szCs w:val="32"/>
          <w:cs/>
        </w:rPr>
        <w:tab/>
      </w:r>
      <w:r w:rsidRPr="002C528F">
        <w:rPr>
          <w:rFonts w:ascii="TH SarabunIT๙" w:hAnsi="TH SarabunIT๙" w:cs="TH SarabunIT๙"/>
          <w:b/>
          <w:bCs/>
          <w:sz w:val="32"/>
          <w:szCs w:val="32"/>
          <w:cs/>
        </w:rPr>
        <w:t>อ่อน</w:t>
      </w:r>
      <w:r w:rsidRPr="002C52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528F">
        <w:rPr>
          <w:rFonts w:ascii="TH SarabunIT๙" w:hAnsi="TH SarabunIT๙" w:cs="TH SarabunIT๙"/>
          <w:sz w:val="32"/>
          <w:szCs w:val="32"/>
        </w:rPr>
        <w:t xml:space="preserve">: </w:t>
      </w:r>
      <w:r w:rsidRPr="002C528F">
        <w:rPr>
          <w:rFonts w:ascii="TH SarabunIT๙" w:hAnsi="TH SarabunIT๙" w:cs="TH SarabunIT๙"/>
          <w:sz w:val="32"/>
          <w:szCs w:val="32"/>
          <w:cs/>
        </w:rPr>
        <w:t>จัดการไม่ได้ หรือได้เพียงบางส่วน การจัดการเพิ่มจากการจ่าย มีผลกระทบถึง ผู้ใช้บริการ/ผู้รับมอบผลงานและยอมรับไม่ได้ ไม่มีความเข้าใจ</w:t>
      </w:r>
    </w:p>
    <w:p w:rsidR="008E64DC" w:rsidRPr="002C528F" w:rsidRDefault="008E64DC" w:rsidP="008E64DC">
      <w:pPr>
        <w:pStyle w:val="a5"/>
        <w:rPr>
          <w:rFonts w:ascii="TH SarabunIT๙" w:hAnsi="TH SarabunIT๙" w:cs="TH SarabunIT๙"/>
          <w:sz w:val="32"/>
          <w:szCs w:val="32"/>
        </w:rPr>
      </w:pPr>
      <w:r w:rsidRPr="002C528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ตารางที่ 4 </w:t>
      </w:r>
      <w:r w:rsidRPr="002C528F">
        <w:rPr>
          <w:rFonts w:ascii="TH SarabunIT๙" w:hAnsi="TH SarabunIT๙" w:cs="TH SarabunIT๙"/>
          <w:sz w:val="32"/>
          <w:szCs w:val="32"/>
          <w:cs/>
        </w:rPr>
        <w:t>ตารางแสดงการประเมินการควบคุมความเสี่ยง</w:t>
      </w:r>
    </w:p>
    <w:p w:rsidR="008E64DC" w:rsidRPr="002C528F" w:rsidRDefault="008E64DC" w:rsidP="008E64D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0080" w:type="dxa"/>
        <w:tblInd w:w="-342" w:type="dxa"/>
        <w:tblLook w:val="04A0" w:firstRow="1" w:lastRow="0" w:firstColumn="1" w:lastColumn="0" w:noHBand="0" w:noVBand="1"/>
      </w:tblPr>
      <w:tblGrid>
        <w:gridCol w:w="2714"/>
        <w:gridCol w:w="1525"/>
        <w:gridCol w:w="1701"/>
        <w:gridCol w:w="2340"/>
        <w:gridCol w:w="1800"/>
      </w:tblGrid>
      <w:tr w:rsidR="008E64DC" w:rsidRPr="002C528F" w:rsidTr="00164855">
        <w:tc>
          <w:tcPr>
            <w:tcW w:w="2714" w:type="dxa"/>
            <w:vMerge w:val="restart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525" w:type="dxa"/>
            <w:vMerge w:val="restart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คุณภาพการจัดการ</w:t>
            </w:r>
          </w:p>
        </w:tc>
        <w:tc>
          <w:tcPr>
            <w:tcW w:w="5841" w:type="dxa"/>
            <w:gridSpan w:val="3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8E64DC" w:rsidRPr="002C528F" w:rsidTr="00164855">
        <w:trPr>
          <w:trHeight w:val="647"/>
        </w:trPr>
        <w:tc>
          <w:tcPr>
            <w:tcW w:w="2714" w:type="dxa"/>
            <w:vMerge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ค่าความเสี่ยงระดับต่ำ</w:t>
            </w:r>
          </w:p>
        </w:tc>
        <w:tc>
          <w:tcPr>
            <w:tcW w:w="2340" w:type="dxa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ค่าความเสี่ยงระดับปานกลาง</w:t>
            </w:r>
          </w:p>
        </w:tc>
        <w:tc>
          <w:tcPr>
            <w:tcW w:w="1800" w:type="dxa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C52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ค่าความเสี่ยงระดับสูง</w:t>
            </w:r>
          </w:p>
        </w:tc>
      </w:tr>
      <w:tr w:rsidR="008E64DC" w:rsidRPr="002C528F" w:rsidTr="00164855">
        <w:tc>
          <w:tcPr>
            <w:tcW w:w="2714" w:type="dxa"/>
          </w:tcPr>
          <w:p w:rsidR="008E64DC" w:rsidRPr="002C528F" w:rsidRDefault="008E64DC" w:rsidP="008D46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 ในระหว่างการ ตรวจสอบ เอกสาร หลักฐานประกอบการพิจารณาในการเสนอ</w:t>
            </w:r>
            <w:r w:rsidR="008D46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ออกใบอนุญาต</w:t>
            </w:r>
          </w:p>
        </w:tc>
        <w:tc>
          <w:tcPr>
            <w:tcW w:w="1525" w:type="dxa"/>
            <w:vAlign w:val="center"/>
          </w:tcPr>
          <w:p w:rsidR="008E64DC" w:rsidRPr="002C528F" w:rsidRDefault="008E64DC" w:rsidP="001648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1701" w:type="dxa"/>
          </w:tcPr>
          <w:p w:rsidR="008E64DC" w:rsidRPr="002C528F" w:rsidRDefault="008E64DC" w:rsidP="0016485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:rsidR="008E64DC" w:rsidRPr="002C528F" w:rsidRDefault="008E64DC" w:rsidP="0016485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8E64DC" w:rsidRPr="002C528F" w:rsidRDefault="008E64DC" w:rsidP="0016485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  <w:sectPr w:rsidR="00B425ED" w:rsidRPr="002C528F" w:rsidSect="002C528F">
          <w:pgSz w:w="11906" w:h="16838"/>
          <w:pgMar w:top="1440" w:right="991" w:bottom="851" w:left="1440" w:header="708" w:footer="708" w:gutter="0"/>
          <w:cols w:space="708"/>
          <w:docGrid w:linePitch="360"/>
        </w:sectPr>
      </w:pPr>
    </w:p>
    <w:p w:rsidR="00D6604E" w:rsidRDefault="00D6604E" w:rsidP="00D6604E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lastRenderedPageBreak/>
        <w:t>-4-</w:t>
      </w:r>
    </w:p>
    <w:p w:rsidR="00D6604E" w:rsidRPr="002C528F" w:rsidRDefault="00B425ED" w:rsidP="00D6604E">
      <w:pPr>
        <w:spacing w:before="120" w:after="480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2C528F">
        <w:rPr>
          <w:rFonts w:ascii="TH SarabunIT๙" w:hAnsi="TH SarabunIT๙" w:cs="TH SarabunIT๙"/>
          <w:sz w:val="32"/>
          <w:szCs w:val="32"/>
          <w:cs/>
          <w:lang w:val="en-GB"/>
        </w:rPr>
        <w:t>การประเมินความเสี่ยงการทุจริตขององค์การบริหารส่วนตำบลควนพัง ประจำปีงบประมาณ  พ.ศ. 2562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24"/>
        <w:gridCol w:w="2025"/>
        <w:gridCol w:w="2025"/>
        <w:gridCol w:w="4050"/>
        <w:gridCol w:w="2025"/>
        <w:gridCol w:w="2025"/>
      </w:tblGrid>
      <w:tr w:rsidR="00876239" w:rsidRPr="002C528F" w:rsidTr="00164855">
        <w:trPr>
          <w:trHeight w:val="345"/>
        </w:trPr>
        <w:tc>
          <w:tcPr>
            <w:tcW w:w="2024" w:type="dxa"/>
          </w:tcPr>
          <w:p w:rsidR="00876239" w:rsidRPr="002C528F" w:rsidRDefault="00876239" w:rsidP="00B425ED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ความเสี่ยงด้าน</w:t>
            </w:r>
          </w:p>
        </w:tc>
        <w:tc>
          <w:tcPr>
            <w:tcW w:w="2025" w:type="dxa"/>
          </w:tcPr>
          <w:p w:rsidR="00876239" w:rsidRPr="002C528F" w:rsidRDefault="00876239" w:rsidP="00B425ED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กระบวนงาน</w:t>
            </w:r>
          </w:p>
        </w:tc>
        <w:tc>
          <w:tcPr>
            <w:tcW w:w="2025" w:type="dxa"/>
          </w:tcPr>
          <w:p w:rsidR="00876239" w:rsidRPr="002C528F" w:rsidRDefault="00876239" w:rsidP="00B425ED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รูปแบบ พฤติการณ์ความเสี่ยงการทุจริต</w:t>
            </w:r>
          </w:p>
        </w:tc>
        <w:tc>
          <w:tcPr>
            <w:tcW w:w="4050" w:type="dxa"/>
          </w:tcPr>
          <w:p w:rsidR="00876239" w:rsidRPr="002C528F" w:rsidRDefault="00876239" w:rsidP="00B425ED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มาตรการดำเนินการป้องกันการทุจริต</w:t>
            </w:r>
          </w:p>
        </w:tc>
        <w:tc>
          <w:tcPr>
            <w:tcW w:w="2025" w:type="dxa"/>
          </w:tcPr>
          <w:p w:rsidR="00876239" w:rsidRPr="002C528F" w:rsidRDefault="00876239" w:rsidP="00B425ED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ระยะเวลาดำเนินการ</w:t>
            </w:r>
          </w:p>
        </w:tc>
        <w:tc>
          <w:tcPr>
            <w:tcW w:w="2025" w:type="dxa"/>
          </w:tcPr>
          <w:p w:rsidR="00876239" w:rsidRPr="002C528F" w:rsidRDefault="00876239" w:rsidP="00B425ED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ผู้รับผิดชอบ</w:t>
            </w:r>
          </w:p>
        </w:tc>
      </w:tr>
      <w:tr w:rsidR="00876239" w:rsidRPr="002C528F" w:rsidTr="00164855">
        <w:trPr>
          <w:trHeight w:val="450"/>
        </w:trPr>
        <w:tc>
          <w:tcPr>
            <w:tcW w:w="2024" w:type="dxa"/>
          </w:tcPr>
          <w:p w:rsidR="00876239" w:rsidRPr="002C528F" w:rsidRDefault="00876239" w:rsidP="008D4608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ความเสี่ยงการทุจริตในความโปร่งใสของ</w:t>
            </w:r>
            <w:r w:rsidR="008D4608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ออกใบอนุญาต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ไม่เป็นไปตามแบบรูปรายการที่กำหนดหรือมีการเรียกรับผลประโยชน์จากการดำเนินงาน</w:t>
            </w:r>
          </w:p>
        </w:tc>
        <w:tc>
          <w:tcPr>
            <w:tcW w:w="2025" w:type="dxa"/>
          </w:tcPr>
          <w:p w:rsidR="00876239" w:rsidRPr="002C528F" w:rsidRDefault="00876239" w:rsidP="008D4608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เจ้าหน้าที่เรียกรับผลประโยชน์ในระหว่างการดำเนินงาน และ ตรวจสอบเอกสารหลักฐานประกอบการพิจารณา</w:t>
            </w:r>
          </w:p>
        </w:tc>
        <w:tc>
          <w:tcPr>
            <w:tcW w:w="2025" w:type="dxa"/>
          </w:tcPr>
          <w:p w:rsidR="00876239" w:rsidRPr="002C528F" w:rsidRDefault="00876239" w:rsidP="008D4608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เจ้าหน้าที่เรียกรับผลประโยชน์ในระหว่างการ ตรวจสอบเอกสารหลักฐานประกอบการพิจารณาการ</w:t>
            </w:r>
            <w:r w:rsidR="008D4608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ออกใบอนุญาต</w:t>
            </w:r>
          </w:p>
        </w:tc>
        <w:tc>
          <w:tcPr>
            <w:tcW w:w="4050" w:type="dxa"/>
          </w:tcPr>
          <w:p w:rsidR="00876239" w:rsidRPr="002C528F" w:rsidRDefault="008D4608" w:rsidP="00D56712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ประชาชน</w:t>
            </w:r>
            <w:r w:rsidR="00951028"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และผู้บริหารช่วยกัน </w:t>
            </w:r>
            <w:r w:rsidR="00876239"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ติดตาม  กำกับ  ดูแล </w:t>
            </w:r>
            <w:r w:rsidR="00951028"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การขออนุญาตก่อสร้างอาคาร   /  รื้อถอนอาคาร   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ดัดแปลงอาคาร</w:t>
            </w:r>
            <w:r w:rsidR="00D567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และตรวจสอบเอกสารหลักฐานสภาพสาธารณะในการพิจารณาแบบเพื่อออกใบอนุญาต</w:t>
            </w:r>
            <w:r w:rsidR="00D56712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แก่เจ้าหน้าที่ผู้รับผิดชอบ</w:t>
            </w:r>
          </w:p>
        </w:tc>
        <w:tc>
          <w:tcPr>
            <w:tcW w:w="2025" w:type="dxa"/>
          </w:tcPr>
          <w:p w:rsidR="00D6604E" w:rsidRDefault="00031545" w:rsidP="00B425ED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ต.ค. 2561</w:t>
            </w:r>
            <w:r w:rsidR="00D6604E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– </w:t>
            </w:r>
          </w:p>
          <w:p w:rsidR="00876239" w:rsidRPr="002C528F" w:rsidRDefault="00031545" w:rsidP="00B425ED">
            <w:pPr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ก.ย. 2562</w:t>
            </w:r>
          </w:p>
        </w:tc>
        <w:tc>
          <w:tcPr>
            <w:tcW w:w="2025" w:type="dxa"/>
          </w:tcPr>
          <w:p w:rsidR="00876239" w:rsidRPr="002C528F" w:rsidRDefault="00031545" w:rsidP="00D6604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C528F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สำนักปลัด</w:t>
            </w:r>
          </w:p>
        </w:tc>
      </w:tr>
    </w:tbl>
    <w:p w:rsidR="00B425ED" w:rsidRPr="002C528F" w:rsidRDefault="00B425ED" w:rsidP="00B425ED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E94F97" w:rsidRDefault="00E94F97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658B7" w:rsidRDefault="002658B7" w:rsidP="002658B7">
      <w:pPr>
        <w:spacing w:after="0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(นายนุ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กูล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ธานีรัตน์)</w:t>
      </w:r>
    </w:p>
    <w:p w:rsidR="002658B7" w:rsidRPr="002C528F" w:rsidRDefault="002658B7" w:rsidP="002658B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นายกองค์การบริหารส่วนตำบลควนพัง</w:t>
      </w:r>
    </w:p>
    <w:sectPr w:rsidR="002658B7" w:rsidRPr="002C528F" w:rsidSect="00B425ED">
      <w:pgSz w:w="16838" w:h="11906" w:orient="landscape"/>
      <w:pgMar w:top="1440" w:right="1440" w:bottom="99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246FF"/>
    <w:multiLevelType w:val="hybridMultilevel"/>
    <w:tmpl w:val="28C0CB66"/>
    <w:lvl w:ilvl="0" w:tplc="3DFC68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2A561F"/>
    <w:multiLevelType w:val="hybridMultilevel"/>
    <w:tmpl w:val="0492C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75E70"/>
    <w:multiLevelType w:val="hybridMultilevel"/>
    <w:tmpl w:val="EB2A67DA"/>
    <w:lvl w:ilvl="0" w:tplc="1EA4C5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BED"/>
    <w:rsid w:val="00031545"/>
    <w:rsid w:val="00164855"/>
    <w:rsid w:val="002658B7"/>
    <w:rsid w:val="0029665B"/>
    <w:rsid w:val="002C528F"/>
    <w:rsid w:val="00365B14"/>
    <w:rsid w:val="003E468F"/>
    <w:rsid w:val="004468E1"/>
    <w:rsid w:val="00643241"/>
    <w:rsid w:val="00743902"/>
    <w:rsid w:val="00770ECC"/>
    <w:rsid w:val="00876239"/>
    <w:rsid w:val="008D4608"/>
    <w:rsid w:val="008E64DC"/>
    <w:rsid w:val="00915CDB"/>
    <w:rsid w:val="00951028"/>
    <w:rsid w:val="00A07577"/>
    <w:rsid w:val="00A37FA7"/>
    <w:rsid w:val="00B425ED"/>
    <w:rsid w:val="00BA0DEA"/>
    <w:rsid w:val="00C32111"/>
    <w:rsid w:val="00D32BED"/>
    <w:rsid w:val="00D56712"/>
    <w:rsid w:val="00D6604E"/>
    <w:rsid w:val="00D93AAE"/>
    <w:rsid w:val="00DC5245"/>
    <w:rsid w:val="00E2751B"/>
    <w:rsid w:val="00E9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F97"/>
    <w:pPr>
      <w:ind w:left="720"/>
      <w:contextualSpacing/>
    </w:pPr>
  </w:style>
  <w:style w:type="table" w:styleId="a4">
    <w:name w:val="Table Grid"/>
    <w:basedOn w:val="a1"/>
    <w:uiPriority w:val="59"/>
    <w:rsid w:val="00B425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E64D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70E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70EC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F97"/>
    <w:pPr>
      <w:ind w:left="720"/>
      <w:contextualSpacing/>
    </w:pPr>
  </w:style>
  <w:style w:type="table" w:styleId="a4">
    <w:name w:val="Table Grid"/>
    <w:basedOn w:val="a1"/>
    <w:uiPriority w:val="59"/>
    <w:rsid w:val="00B425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E64D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70E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70E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0FC83-5300-4E57-B982-AE4237EA9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Zone</dc:creator>
  <cp:keywords/>
  <dc:description/>
  <cp:lastModifiedBy>Zone</cp:lastModifiedBy>
  <cp:revision>8</cp:revision>
  <dcterms:created xsi:type="dcterms:W3CDTF">2019-06-20T08:16:00Z</dcterms:created>
  <dcterms:modified xsi:type="dcterms:W3CDTF">2019-06-24T05:10:00Z</dcterms:modified>
</cp:coreProperties>
</file>